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4B0" w:rsidRDefault="00B764B0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7511" cy="8638391"/>
            <wp:effectExtent l="19050" t="0" r="6089" b="0"/>
            <wp:docPr id="1" name="Рисунок 1" descr="C:\Users\Ибрагим 95\Desktop\антикорупция\ПОЛОЖЕНИЕ\положение титуль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 95\Desktop\антикорупция\ПОЛОЖЕНИЕ\положение титуль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4B0" w:rsidRDefault="00B764B0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B764B0" w:rsidRDefault="00B764B0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B764B0" w:rsidRDefault="00B764B0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1.3.2.</w:t>
      </w:r>
      <w:r w:rsidRPr="00281938">
        <w:rPr>
          <w:rStyle w:val="apple-converted-space"/>
          <w:color w:val="000000"/>
          <w:sz w:val="28"/>
          <w:szCs w:val="28"/>
        </w:rPr>
        <w:t> </w:t>
      </w:r>
      <w:r w:rsidRPr="00281938">
        <w:rPr>
          <w:rStyle w:val="c0c11"/>
          <w:color w:val="000000"/>
          <w:sz w:val="28"/>
          <w:szCs w:val="28"/>
          <w:u w:val="single"/>
        </w:rPr>
        <w:t>противодействие коррупции</w:t>
      </w:r>
      <w:r w:rsidRPr="00281938">
        <w:rPr>
          <w:rStyle w:val="c0"/>
          <w:color w:val="000000"/>
          <w:sz w:val="28"/>
          <w:szCs w:val="28"/>
        </w:rPr>
        <w:t> - деятельность членов рабочей группы по противодействию коррупции и физических лиц в пределах их полномочий: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1.4. Основные принципы противодействия коррупции:</w:t>
      </w:r>
    </w:p>
    <w:p w:rsidR="00AA1533" w:rsidRPr="00281938" w:rsidRDefault="00AA1533" w:rsidP="005F1295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AA1533" w:rsidRPr="00281938" w:rsidRDefault="00AA1533" w:rsidP="005F1295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законность;</w:t>
      </w:r>
    </w:p>
    <w:p w:rsidR="00AA1533" w:rsidRPr="00281938" w:rsidRDefault="00AA1533" w:rsidP="005F1295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AA1533" w:rsidRPr="00281938" w:rsidRDefault="00AA1533" w:rsidP="005F1295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AA1533" w:rsidRPr="00281938" w:rsidRDefault="00AA1533" w:rsidP="005F1295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AA1533" w:rsidRPr="00281938" w:rsidRDefault="00AA1533" w:rsidP="005F1295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AA1533" w:rsidRPr="00281938" w:rsidRDefault="00AA1533" w:rsidP="005F1295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AA1533" w:rsidRPr="00281938" w:rsidRDefault="00AA1533" w:rsidP="005F129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c10"/>
          <w:b/>
          <w:bCs/>
          <w:color w:val="000000"/>
          <w:sz w:val="28"/>
          <w:szCs w:val="28"/>
        </w:rPr>
      </w:pPr>
      <w:r w:rsidRPr="00281938">
        <w:rPr>
          <w:rStyle w:val="c0c10"/>
          <w:b/>
          <w:bCs/>
          <w:color w:val="000000"/>
          <w:sz w:val="28"/>
          <w:szCs w:val="28"/>
        </w:rPr>
        <w:t>2. Основные меры по профилактике коррупции.</w:t>
      </w:r>
    </w:p>
    <w:p w:rsidR="00AA1533" w:rsidRPr="00281938" w:rsidRDefault="00AA1533" w:rsidP="005F1295">
      <w:pPr>
        <w:pStyle w:val="c5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color w:val="000000"/>
          <w:sz w:val="28"/>
          <w:szCs w:val="28"/>
        </w:rPr>
        <w:t xml:space="preserve"> </w:t>
      </w:r>
      <w:r w:rsidR="00281938">
        <w:rPr>
          <w:color w:val="000000"/>
          <w:sz w:val="28"/>
          <w:szCs w:val="28"/>
        </w:rPr>
        <w:t xml:space="preserve">  </w:t>
      </w:r>
      <w:r w:rsidRPr="00281938">
        <w:rPr>
          <w:rStyle w:val="c0"/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2.1. формирование в коллективе педагогических работников и технического персонала МДОУ</w:t>
      </w:r>
      <w:r w:rsidR="00385E7C" w:rsidRPr="00281938">
        <w:rPr>
          <w:rStyle w:val="c0"/>
          <w:color w:val="000000"/>
          <w:sz w:val="28"/>
          <w:szCs w:val="28"/>
        </w:rPr>
        <w:t xml:space="preserve"> Ивановский детский сад</w:t>
      </w:r>
      <w:r w:rsidRPr="00281938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281938"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281938">
        <w:rPr>
          <w:rStyle w:val="c0"/>
          <w:color w:val="000000"/>
          <w:sz w:val="28"/>
          <w:szCs w:val="28"/>
        </w:rPr>
        <w:t>далее по тексту – МДОУ)  нетерпимости к коррупционному поведению;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2.3. проведение мониторинга всех локальных актов, издаваемых администрацией МДОУ</w:t>
      </w:r>
      <w:r w:rsidR="00385E7C" w:rsidRPr="00281938">
        <w:rPr>
          <w:rStyle w:val="c0"/>
          <w:color w:val="000000"/>
          <w:sz w:val="28"/>
          <w:szCs w:val="28"/>
        </w:rPr>
        <w:t xml:space="preserve"> Ивановский детский сад</w:t>
      </w:r>
      <w:r w:rsidRPr="00281938">
        <w:rPr>
          <w:rStyle w:val="c0"/>
          <w:color w:val="000000"/>
          <w:sz w:val="28"/>
          <w:szCs w:val="28"/>
        </w:rPr>
        <w:t> на предмет соответствия действующему законодательству;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2.4. проведение мероприятий по разъяснению работникам МДОУ  и родителям (законным представителям) воспитанников законодательства в сфере противодействия коррупции.</w:t>
      </w:r>
    </w:p>
    <w:p w:rsidR="00AA1533" w:rsidRPr="00281938" w:rsidRDefault="00AA1533" w:rsidP="005F129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c10"/>
          <w:b/>
          <w:bCs/>
          <w:color w:val="000000"/>
          <w:sz w:val="28"/>
          <w:szCs w:val="28"/>
        </w:rPr>
        <w:t>3. Основные направления по повышению эффективности противодействия коррупции.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lastRenderedPageBreak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 xml:space="preserve">3.4. создание </w:t>
      </w:r>
      <w:proofErr w:type="gramStart"/>
      <w:r w:rsidRPr="00281938">
        <w:rPr>
          <w:rStyle w:val="c0"/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281938">
        <w:rPr>
          <w:rStyle w:val="c0"/>
          <w:color w:val="000000"/>
          <w:sz w:val="28"/>
          <w:szCs w:val="28"/>
        </w:rPr>
        <w:t xml:space="preserve"> и самоуправления;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3.5. обеспечение доступа работников МДОУ и родителей (законных представителей) воспитанников к информации о деятельности органов управления и самоуправления;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3.6. конкретизация полномочий педагогических работников и технического персонала МДОУ, которые должны быть отражены в должностных инструкциях.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3.7. уведомление в письменной форме работниками МДОУ 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3.8. создание условий для уведомления родителями (законными представителями) воспитанников  администрации МДОУ обо всех случаях вымогания у них взяток работниками МДОУ.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ind w:firstLine="1260"/>
        <w:jc w:val="both"/>
        <w:rPr>
          <w:color w:val="000000"/>
          <w:sz w:val="28"/>
          <w:szCs w:val="28"/>
        </w:rPr>
      </w:pPr>
    </w:p>
    <w:p w:rsidR="00AA1533" w:rsidRPr="00281938" w:rsidRDefault="00AA1533" w:rsidP="005F129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c10"/>
          <w:b/>
          <w:bCs/>
          <w:color w:val="000000"/>
          <w:sz w:val="28"/>
          <w:szCs w:val="28"/>
        </w:rPr>
      </w:pPr>
      <w:r w:rsidRPr="00281938">
        <w:rPr>
          <w:rStyle w:val="c0c10"/>
          <w:b/>
          <w:bCs/>
          <w:color w:val="000000"/>
          <w:sz w:val="28"/>
          <w:szCs w:val="28"/>
        </w:rPr>
        <w:t>4. Организационные основы противодействия коррупции</w:t>
      </w:r>
    </w:p>
    <w:p w:rsidR="00AA1533" w:rsidRPr="00281938" w:rsidRDefault="00AA1533" w:rsidP="005F1295">
      <w:pPr>
        <w:pStyle w:val="c1"/>
        <w:shd w:val="clear" w:color="auto" w:fill="FFFFFF"/>
        <w:spacing w:before="0" w:beforeAutospacing="0" w:after="0" w:afterAutospacing="0" w:line="276" w:lineRule="auto"/>
        <w:ind w:firstLine="900"/>
        <w:jc w:val="both"/>
        <w:rPr>
          <w:color w:val="000000"/>
          <w:sz w:val="28"/>
          <w:szCs w:val="28"/>
        </w:rPr>
      </w:pP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Рабочая группа по противодействию коррупции;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4.2. Рабочая группа по противодействию коррупции создается в начале  каждого года; в состав рабочей группы по противодействию коррупции обязательно входят: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председатель профсоюзного комитета МДОУ,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 xml:space="preserve">-представители педагогических работников и технического персонала МДОУ, 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-член родительского комитета.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lastRenderedPageBreak/>
        <w:t>4.3. Выборы членов  Рабочей группы по противодействию коррупции проводятся на Общем собрании трудового коллектива и заседании общего родительского комитета МДОУ. Обсуждается состав Рабочей группы на заседании Совета педагогов МДОУ, утверждается приказом заведующего МДОУ.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Члены Рабочей группы осуществляют свою деятельность на общественной основе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AA1533" w:rsidRPr="00281938" w:rsidRDefault="00AA1533" w:rsidP="005F1295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информирует заведующего МДОУ о результатах работы Рабочей группы;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представляет Рабочую группу в отношениях с работниками МДОУ, воспитанниками и их родителями (законными представителями) по вопросам, относящимся к ее компетенции;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281938">
        <w:rPr>
          <w:rStyle w:val="c0"/>
          <w:color w:val="000000"/>
          <w:sz w:val="28"/>
          <w:szCs w:val="28"/>
        </w:rPr>
        <w:t>контроль  за</w:t>
      </w:r>
      <w:proofErr w:type="gramEnd"/>
      <w:r w:rsidRPr="00281938">
        <w:rPr>
          <w:rStyle w:val="c0"/>
          <w:color w:val="000000"/>
          <w:sz w:val="28"/>
          <w:szCs w:val="28"/>
        </w:rPr>
        <w:t xml:space="preserve"> их выполнением;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подписывает протокол заседания Рабочей группы.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4.5.2. Секретарь Рабочей группы: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ведет протокол заседания Рабочей группы.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вносят предложения по формированию плана работы;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lastRenderedPageBreak/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AA1533" w:rsidRPr="00281938" w:rsidRDefault="00AA1533" w:rsidP="005F1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Заседания могут быть как открытыми, так и закрытыми.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МДОУ</w:t>
      </w:r>
      <w:proofErr w:type="gramStart"/>
      <w:r w:rsidRPr="00281938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281938">
        <w:rPr>
          <w:rStyle w:val="c0"/>
          <w:color w:val="000000"/>
          <w:sz w:val="28"/>
          <w:szCs w:val="28"/>
        </w:rPr>
        <w:t xml:space="preserve">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AA1533" w:rsidRPr="00281938" w:rsidRDefault="00AA1533" w:rsidP="005F129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4.10. Рабочая группа по противодействию коррупции:</w:t>
      </w:r>
    </w:p>
    <w:p w:rsidR="00AA1533" w:rsidRPr="00281938" w:rsidRDefault="00AA1533" w:rsidP="005F1295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AA1533" w:rsidRPr="00281938" w:rsidRDefault="00AA1533" w:rsidP="005F1295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lastRenderedPageBreak/>
        <w:t>- контролирует деятельность администрации МДОУ в области противодействия коррупции;</w:t>
      </w:r>
    </w:p>
    <w:p w:rsidR="00AA1533" w:rsidRPr="00281938" w:rsidRDefault="00AA1533" w:rsidP="005F1295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AA1533" w:rsidRPr="00281938" w:rsidRDefault="00AA153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AA1533" w:rsidRPr="00281938" w:rsidRDefault="00AA153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вырабатывает механизмы защиты от проникновения коррупции в МДОУ;</w:t>
      </w:r>
    </w:p>
    <w:p w:rsidR="00AA1533" w:rsidRPr="00281938" w:rsidRDefault="00AA153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 xml:space="preserve">- осуществляет антикоррупционную пропаганду и воспитание всех участников </w:t>
      </w:r>
      <w:proofErr w:type="spellStart"/>
      <w:r w:rsidRPr="00281938">
        <w:rPr>
          <w:rStyle w:val="c0"/>
          <w:color w:val="000000"/>
          <w:sz w:val="28"/>
          <w:szCs w:val="28"/>
        </w:rPr>
        <w:t>воспитательно</w:t>
      </w:r>
      <w:proofErr w:type="spellEnd"/>
      <w:r w:rsidRPr="00281938">
        <w:rPr>
          <w:rStyle w:val="c0"/>
          <w:color w:val="000000"/>
          <w:sz w:val="28"/>
          <w:szCs w:val="28"/>
        </w:rPr>
        <w:t xml:space="preserve"> - образовательного процесса;</w:t>
      </w:r>
    </w:p>
    <w:p w:rsidR="00AA1533" w:rsidRPr="00281938" w:rsidRDefault="00AA153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AA1533" w:rsidRPr="00281938" w:rsidRDefault="00AA153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проводит проверки локальных актов МДОУ  на соответствие действующему законодательству; проверяет выполнение работниками своих должностных обязанностей;</w:t>
      </w:r>
    </w:p>
    <w:p w:rsidR="00AA1533" w:rsidRPr="00281938" w:rsidRDefault="00AA153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разрабатывает на основании проведенных проверок рекомендации, направленные на улучшение антикоррупционной деятельности МДОУ;</w:t>
      </w:r>
    </w:p>
    <w:p w:rsidR="00AA1533" w:rsidRPr="00281938" w:rsidRDefault="00AA153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AA1533" w:rsidRPr="00281938" w:rsidRDefault="00AA153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выявляет причины коррупции, разрабатывает и направляет заведующему  МДОУ  рекомендации по устранению причин коррупции;</w:t>
      </w:r>
    </w:p>
    <w:p w:rsidR="00AA1533" w:rsidRPr="00281938" w:rsidRDefault="00AA153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AA1533" w:rsidRPr="00281938" w:rsidRDefault="00AA153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AA1533" w:rsidRPr="00281938" w:rsidRDefault="00AA153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>- информирует о результатах работы заведующего МДОУ.</w:t>
      </w:r>
    </w:p>
    <w:p w:rsidR="00AA1533" w:rsidRDefault="00AA1533" w:rsidP="00257563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281938">
        <w:rPr>
          <w:rStyle w:val="c0"/>
          <w:color w:val="000000"/>
          <w:sz w:val="28"/>
          <w:szCs w:val="28"/>
        </w:rPr>
        <w:t xml:space="preserve">4.11. В компетенцию Рабочей группы по противодействию коррупции не входит координация деятельности правоохранительных органов по борьбе </w:t>
      </w:r>
      <w:proofErr w:type="gramStart"/>
      <w:r w:rsidRPr="00281938">
        <w:rPr>
          <w:rStyle w:val="c0"/>
          <w:color w:val="000000"/>
          <w:sz w:val="28"/>
          <w:szCs w:val="28"/>
        </w:rPr>
        <w:t>с</w:t>
      </w:r>
      <w:proofErr w:type="gramEnd"/>
      <w:r w:rsidRPr="00281938">
        <w:rPr>
          <w:rStyle w:val="c0"/>
          <w:color w:val="000000"/>
          <w:sz w:val="28"/>
          <w:szCs w:val="28"/>
        </w:rPr>
        <w:t xml:space="preserve"> </w:t>
      </w: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238728"/>
            <wp:effectExtent l="19050" t="0" r="3175" b="0"/>
            <wp:docPr id="2" name="Рисунок 2" descr="C:\Users\Ибрагим 95\Desktop\антикорупция\ПОЛОЖЕНИЕ\положение последн лист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брагим 95\Desktop\антикорупция\ПОЛОЖЕНИЕ\положение последн листы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8238728"/>
            <wp:effectExtent l="19050" t="0" r="3175" b="0"/>
            <wp:docPr id="3" name="Рисунок 3" descr="C:\Users\Ибрагим 95\Desktop\антикорупция\ПОЛОЖЕНИЕ\роложен послед лист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брагим 95\Desktop\антикорупция\ПОЛОЖЕНИЕ\роложен послед листы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8238728"/>
            <wp:effectExtent l="19050" t="0" r="3175" b="0"/>
            <wp:docPr id="4" name="Рисунок 4" descr="C:\Users\Ибрагим 95\Desktop\антикорупция\ПОЛОЖЕНИЕ\положение посл лист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брагим 95\Desktop\антикорупция\ПОЛОЖЕНИЕ\положение посл листы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257563" w:rsidRPr="00281938" w:rsidRDefault="00257563" w:rsidP="005F1295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sectPr w:rsidR="00257563" w:rsidRPr="00281938" w:rsidSect="00B74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A1533"/>
    <w:rsid w:val="00003593"/>
    <w:rsid w:val="00056759"/>
    <w:rsid w:val="001E3C8C"/>
    <w:rsid w:val="00257563"/>
    <w:rsid w:val="00281938"/>
    <w:rsid w:val="002E0E51"/>
    <w:rsid w:val="00385E7C"/>
    <w:rsid w:val="00541A8E"/>
    <w:rsid w:val="005F1295"/>
    <w:rsid w:val="006F5045"/>
    <w:rsid w:val="0083268F"/>
    <w:rsid w:val="00AA1533"/>
    <w:rsid w:val="00B743CD"/>
    <w:rsid w:val="00B764B0"/>
    <w:rsid w:val="00F11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1533"/>
  </w:style>
  <w:style w:type="paragraph" w:customStyle="1" w:styleId="c5">
    <w:name w:val="c5"/>
    <w:basedOn w:val="a"/>
    <w:rsid w:val="00AA1533"/>
    <w:pPr>
      <w:spacing w:before="100" w:beforeAutospacing="1" w:after="100" w:afterAutospacing="1"/>
    </w:pPr>
  </w:style>
  <w:style w:type="character" w:customStyle="1" w:styleId="c0">
    <w:name w:val="c0"/>
    <w:basedOn w:val="a0"/>
    <w:rsid w:val="00AA1533"/>
  </w:style>
  <w:style w:type="paragraph" w:customStyle="1" w:styleId="c13">
    <w:name w:val="c13"/>
    <w:basedOn w:val="a"/>
    <w:rsid w:val="00AA1533"/>
    <w:pPr>
      <w:spacing w:before="100" w:beforeAutospacing="1" w:after="100" w:afterAutospacing="1"/>
    </w:pPr>
  </w:style>
  <w:style w:type="character" w:customStyle="1" w:styleId="c0c11">
    <w:name w:val="c0 c11"/>
    <w:basedOn w:val="a0"/>
    <w:rsid w:val="00AA1533"/>
  </w:style>
  <w:style w:type="paragraph" w:customStyle="1" w:styleId="c9">
    <w:name w:val="c9"/>
    <w:basedOn w:val="a"/>
    <w:rsid w:val="00AA1533"/>
    <w:pPr>
      <w:spacing w:before="100" w:beforeAutospacing="1" w:after="100" w:afterAutospacing="1"/>
    </w:pPr>
  </w:style>
  <w:style w:type="character" w:customStyle="1" w:styleId="c8">
    <w:name w:val="c8"/>
    <w:basedOn w:val="a0"/>
    <w:rsid w:val="00AA1533"/>
  </w:style>
  <w:style w:type="paragraph" w:customStyle="1" w:styleId="c1">
    <w:name w:val="c1"/>
    <w:basedOn w:val="a"/>
    <w:rsid w:val="00AA1533"/>
    <w:pPr>
      <w:spacing w:before="100" w:beforeAutospacing="1" w:after="100" w:afterAutospacing="1"/>
    </w:pPr>
  </w:style>
  <w:style w:type="character" w:customStyle="1" w:styleId="c0c10">
    <w:name w:val="c0 c10"/>
    <w:basedOn w:val="a0"/>
    <w:rsid w:val="00AA1533"/>
  </w:style>
  <w:style w:type="paragraph" w:customStyle="1" w:styleId="c3">
    <w:name w:val="c3"/>
    <w:basedOn w:val="a"/>
    <w:rsid w:val="00AA1533"/>
    <w:pPr>
      <w:spacing w:before="100" w:beforeAutospacing="1" w:after="100" w:afterAutospacing="1"/>
    </w:pPr>
  </w:style>
  <w:style w:type="paragraph" w:customStyle="1" w:styleId="c2">
    <w:name w:val="c2"/>
    <w:basedOn w:val="a"/>
    <w:rsid w:val="00AA1533"/>
    <w:pPr>
      <w:spacing w:before="100" w:beforeAutospacing="1" w:after="100" w:afterAutospacing="1"/>
    </w:pPr>
  </w:style>
  <w:style w:type="paragraph" w:customStyle="1" w:styleId="c5c6">
    <w:name w:val="c5 c6"/>
    <w:basedOn w:val="a"/>
    <w:rsid w:val="00AA1533"/>
    <w:pPr>
      <w:spacing w:before="100" w:beforeAutospacing="1" w:after="100" w:afterAutospacing="1"/>
    </w:pPr>
  </w:style>
  <w:style w:type="paragraph" w:customStyle="1" w:styleId="c4">
    <w:name w:val="c4"/>
    <w:basedOn w:val="a"/>
    <w:rsid w:val="00AA1533"/>
    <w:pPr>
      <w:spacing w:before="100" w:beforeAutospacing="1" w:after="100" w:afterAutospacing="1"/>
    </w:pPr>
  </w:style>
  <w:style w:type="table" w:styleId="a3">
    <w:name w:val="Table Grid"/>
    <w:basedOn w:val="a1"/>
    <w:uiPriority w:val="59"/>
    <w:rsid w:val="00F11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43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Ибрагим 95</cp:lastModifiedBy>
  <cp:revision>2</cp:revision>
  <cp:lastPrinted>2017-02-24T01:06:00Z</cp:lastPrinted>
  <dcterms:created xsi:type="dcterms:W3CDTF">2017-04-10T10:38:00Z</dcterms:created>
  <dcterms:modified xsi:type="dcterms:W3CDTF">2017-04-10T10:38:00Z</dcterms:modified>
</cp:coreProperties>
</file>