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7E8" w:rsidRPr="00ED21DE" w:rsidRDefault="00FC37E8" w:rsidP="00ED21DE">
      <w:pPr>
        <w:spacing w:after="0" w:line="368" w:lineRule="atLeast"/>
        <w:jc w:val="center"/>
        <w:outlineLvl w:val="0"/>
        <w:rPr>
          <w:rFonts w:ascii="Times New Roman" w:eastAsia="Times New Roman" w:hAnsi="Times New Roman" w:cs="Times New Roman"/>
          <w:b/>
          <w:color w:val="AD075A"/>
          <w:kern w:val="36"/>
          <w:sz w:val="72"/>
          <w:szCs w:val="72"/>
        </w:rPr>
      </w:pPr>
      <w:r w:rsidRPr="00ED21DE"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72"/>
        </w:rPr>
        <w:t>Задания на развитие мелкой моторики детей 4-5-6 лет</w:t>
      </w:r>
    </w:p>
    <w:p w:rsidR="00FC37E8" w:rsidRPr="00FC37E8" w:rsidRDefault="00FC37E8" w:rsidP="009A0578">
      <w:pPr>
        <w:spacing w:after="0" w:line="29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642608" cy="2402732"/>
            <wp:effectExtent l="19050" t="0" r="5592" b="0"/>
            <wp:docPr id="1" name="Рисунок 1" descr="Задания на развитие мелкой моторики детей 4-5-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ния на развитие мелкой моторики детей 4-5-6 лет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811" cy="240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7E8" w:rsidRPr="00FC37E8" w:rsidRDefault="00FC37E8" w:rsidP="00FC37E8">
      <w:pPr>
        <w:spacing w:after="77" w:line="240" w:lineRule="auto"/>
        <w:outlineLvl w:val="1"/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bCs/>
          <w:color w:val="9256BD"/>
          <w:sz w:val="28"/>
          <w:szCs w:val="28"/>
        </w:rPr>
        <w:t>Задания на развитие мелкой моторики у дошкольников</w:t>
      </w:r>
    </w:p>
    <w:p w:rsidR="00FC37E8" w:rsidRPr="00FC37E8" w:rsidRDefault="00FC37E8" w:rsidP="00FC37E8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  <w:t>Что такое мелкая моторика?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выражается в способности ребёнка выполнять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Почему именно необходимо заниматься развитием мелкой моторики с раннего детства?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оправданно тем, что в раннем возрасте идет бурное развитие головного мозга. Наиболее активное созревание двигательной коры идет в первый год жизни ребенка и продолжается в моторном поле до 3 лет</w:t>
      </w:r>
    </w:p>
    <w:p w:rsidR="00FC37E8" w:rsidRPr="00FC37E8" w:rsidRDefault="00FC37E8" w:rsidP="00FC37E8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  <w:t>Зачем необходимо развивать мелкую моторику рук у детей?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мелкой моторики играет важную роль для общего развития ребенка.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необходимо уже с этапа новорождённости. Сначала это выражается с разглядывания своих ручек, затем ребёнок учиться управлять своими ручками и это выражается в том, что малыш берет предметы всей ладонью, потом только двумя (большим и указательным) пальчиками.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Затем ребенка необходимо обучить </w:t>
      </w:r>
      <w:proofErr w:type="gramStart"/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proofErr w:type="gramEnd"/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держать ложку, карандаш, кисть.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 очень тесно связаны. А объясняется это </w:t>
      </w: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 если вы хотите грамотно развивать речь ребёнка, то необходимо большое внимание уделить развитию мелкой моторики.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От того как развита мелкая моторика у ребёнка, можно в дальнейшем судить о его готовности к обучению в школе. Так как именно мелкая моторика определяет уровень готовности ребёнка к письму, уровень логического мышления, уровень памяти, уровень развития речи, умения рассуждать, концентрировать внимание и воображение.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стоит постепенно с помощью игр, заданий и упражнений.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задания помогут развивать мелкую моторику у дошкольников.</w:t>
      </w:r>
    </w:p>
    <w:p w:rsidR="00FC37E8" w:rsidRPr="00FC37E8" w:rsidRDefault="00FC37E8" w:rsidP="00FC37E8">
      <w:pPr>
        <w:spacing w:before="153" w:after="31" w:line="240" w:lineRule="auto"/>
        <w:outlineLvl w:val="2"/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b/>
          <w:bCs/>
          <w:color w:val="A74180"/>
          <w:sz w:val="28"/>
          <w:szCs w:val="28"/>
        </w:rPr>
        <w:t>Задание</w:t>
      </w:r>
    </w:p>
    <w:p w:rsidR="00FC37E8" w:rsidRPr="00FC37E8" w:rsidRDefault="00FC37E8" w:rsidP="00FC37E8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Соедините пунктирные линии в одну сплошную линию. Раскрасьте полученный рисунок по приведённому образцу.</w:t>
      </w:r>
    </w:p>
    <w:p w:rsidR="00FC37E8" w:rsidRDefault="00FC37E8" w:rsidP="00782E24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FC37E8">
        <w:rPr>
          <w:rFonts w:ascii="Times New Roman" w:eastAsia="Times New Roman" w:hAnsi="Times New Roman" w:cs="Times New Roman"/>
          <w:color w:val="000000"/>
          <w:sz w:val="28"/>
          <w:szCs w:val="28"/>
        </w:rPr>
        <w:t>В клеточки впишите название изображения</w:t>
      </w:r>
    </w:p>
    <w:p w:rsidR="00ED21DE" w:rsidRPr="00ED21DE" w:rsidRDefault="00ED21DE" w:rsidP="00782E24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82E24" w:rsidRDefault="00782E24" w:rsidP="00782E24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82E24" w:rsidRPr="00782E24" w:rsidRDefault="00782E24" w:rsidP="00782E24">
      <w:pPr>
        <w:spacing w:after="0" w:line="299" w:lineRule="atLeast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tbl>
      <w:tblPr>
        <w:tblW w:w="5860" w:type="pct"/>
        <w:tblInd w:w="-701" w:type="dxa"/>
        <w:tblBorders>
          <w:top w:val="single" w:sz="12" w:space="0" w:color="AD075A"/>
          <w:left w:val="single" w:sz="12" w:space="0" w:color="AD075A"/>
          <w:bottom w:val="single" w:sz="12" w:space="0" w:color="AD075A"/>
          <w:right w:val="single" w:sz="12" w:space="0" w:color="AD075A"/>
        </w:tblBorders>
        <w:tblCellMar>
          <w:left w:w="0" w:type="dxa"/>
          <w:bottom w:w="77" w:type="dxa"/>
          <w:right w:w="0" w:type="dxa"/>
        </w:tblCellMar>
        <w:tblLook w:val="04A0"/>
      </w:tblPr>
      <w:tblGrid>
        <w:gridCol w:w="182"/>
        <w:gridCol w:w="4890"/>
        <w:gridCol w:w="633"/>
        <w:gridCol w:w="4367"/>
        <w:gridCol w:w="182"/>
        <w:gridCol w:w="729"/>
      </w:tblGrid>
      <w:tr w:rsidR="00FC37E8" w:rsidRPr="00FC37E8" w:rsidTr="00782E24">
        <w:trPr>
          <w:gridAfter w:val="2"/>
          <w:wAfter w:w="415" w:type="pct"/>
        </w:trPr>
        <w:tc>
          <w:tcPr>
            <w:tcW w:w="2309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78100"/>
                  <wp:effectExtent l="19050" t="0" r="3175" b="0"/>
                  <wp:docPr id="2" name="Рисунок 2" descr="http://www.alegri.ru/images/photos/medium/05ee45de8d877c3949760a94fa69153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legri.ru/images/photos/medium/05ee45de8d877c3949760a94fa69153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19680"/>
                  <wp:effectExtent l="19050" t="0" r="3175" b="0"/>
                  <wp:docPr id="3" name="Рисунок 3" descr="раскраска лев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аскраска лев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rPr>
          <w:gridAfter w:val="2"/>
          <w:wAfter w:w="415" w:type="pct"/>
        </w:trPr>
        <w:tc>
          <w:tcPr>
            <w:tcW w:w="2309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044825" cy="2538730"/>
                  <wp:effectExtent l="19050" t="0" r="3175" b="0"/>
                  <wp:docPr id="4" name="Рисунок 4" descr="http://www.alegri.ru/images/photos/medium/2cfa8f9e50e0f510ede9d12338a5f564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legri.ru/images/photos/medium/2cfa8f9e50e0f510ede9d12338a5f564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3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78100"/>
                  <wp:effectExtent l="19050" t="0" r="3175" b="0"/>
                  <wp:docPr id="5" name="Рисунок 5" descr="раскраска пирамида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раскраска пирамида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rPr>
          <w:gridAfter w:val="2"/>
          <w:wAfter w:w="415" w:type="pct"/>
        </w:trPr>
        <w:tc>
          <w:tcPr>
            <w:tcW w:w="2309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78100"/>
                  <wp:effectExtent l="19050" t="0" r="3175" b="0"/>
                  <wp:docPr id="6" name="Рисунок 6" descr="раскраска самовар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раскраска самовар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38730"/>
                  <wp:effectExtent l="19050" t="0" r="3175" b="0"/>
                  <wp:docPr id="7" name="Рисунок 7" descr="раскраска лилия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раскраска лилия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3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rPr>
          <w:gridAfter w:val="2"/>
          <w:wAfter w:w="415" w:type="pct"/>
        </w:trPr>
        <w:tc>
          <w:tcPr>
            <w:tcW w:w="2309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451100"/>
                  <wp:effectExtent l="19050" t="0" r="3175" b="0"/>
                  <wp:docPr id="8" name="Рисунок 8" descr="раскраска фазан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раскраска фазан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45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480310"/>
                  <wp:effectExtent l="19050" t="0" r="3175" b="0"/>
                  <wp:docPr id="9" name="Рисунок 9" descr="раскраска божья коровка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раскраска божья коровка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48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blPrEx>
          <w:jc w:val="center"/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83" w:type="pct"/>
          <w:tblCellSpacing w:w="15" w:type="dxa"/>
          <w:jc w:val="center"/>
        </w:trPr>
        <w:tc>
          <w:tcPr>
            <w:tcW w:w="4917" w:type="pct"/>
            <w:gridSpan w:val="5"/>
            <w:vAlign w:val="center"/>
            <w:hideMark/>
          </w:tcPr>
          <w:p w:rsidR="00FC37E8" w:rsidRDefault="00FC37E8" w:rsidP="00F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val="en-US"/>
              </w:rPr>
            </w:pPr>
          </w:p>
          <w:p w:rsidR="00782E24" w:rsidRPr="00782E24" w:rsidRDefault="00782E24" w:rsidP="00F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  <w:lang w:val="en-US"/>
              </w:rPr>
            </w:pPr>
          </w:p>
        </w:tc>
      </w:tr>
      <w:tr w:rsidR="00FC37E8" w:rsidRPr="00FC37E8" w:rsidTr="00782E24">
        <w:tblPrEx>
          <w:jc w:val="center"/>
        </w:tblPrEx>
        <w:trPr>
          <w:gridBefore w:val="1"/>
          <w:gridAfter w:val="1"/>
          <w:wBefore w:w="83" w:type="pct"/>
          <w:wAfter w:w="332" w:type="pct"/>
          <w:jc w:val="center"/>
        </w:trPr>
        <w:tc>
          <w:tcPr>
            <w:tcW w:w="2514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044825" cy="2480310"/>
                  <wp:effectExtent l="19050" t="0" r="3175" b="0"/>
                  <wp:docPr id="11" name="Рисунок 11" descr="раскраска лист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раскраска лист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48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500414" cy="2517332"/>
                  <wp:effectExtent l="19050" t="0" r="0" b="0"/>
                  <wp:docPr id="12" name="Рисунок 12" descr="раскраска шарик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раскраска шарик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46" cy="2519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blPrEx>
          <w:jc w:val="center"/>
        </w:tblPrEx>
        <w:trPr>
          <w:gridBefore w:val="1"/>
          <w:gridAfter w:val="1"/>
          <w:wBefore w:w="83" w:type="pct"/>
          <w:wAfter w:w="332" w:type="pct"/>
          <w:jc w:val="center"/>
        </w:trPr>
        <w:tc>
          <w:tcPr>
            <w:tcW w:w="2514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538730"/>
                  <wp:effectExtent l="19050" t="0" r="3175" b="0"/>
                  <wp:docPr id="13" name="Рисунок 13" descr="раскраска солнышко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раскраска солнышко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38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740430" cy="2497665"/>
                  <wp:effectExtent l="19050" t="0" r="2770" b="0"/>
                  <wp:docPr id="14" name="Рисунок 14" descr="раскраска цветок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раскраска цветок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986" cy="249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blPrEx>
          <w:jc w:val="center"/>
        </w:tblPrEx>
        <w:trPr>
          <w:gridBefore w:val="1"/>
          <w:gridAfter w:val="1"/>
          <w:wBefore w:w="83" w:type="pct"/>
          <w:wAfter w:w="332" w:type="pct"/>
          <w:jc w:val="center"/>
        </w:trPr>
        <w:tc>
          <w:tcPr>
            <w:tcW w:w="2514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3044825" cy="2480310"/>
                  <wp:effectExtent l="19050" t="0" r="3175" b="0"/>
                  <wp:docPr id="15" name="Рисунок 15" descr="раскраска грузовик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раскраска грузовик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480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500414" cy="2458967"/>
                  <wp:effectExtent l="19050" t="0" r="0" b="0"/>
                  <wp:docPr id="16" name="Рисунок 16" descr="раскраска снеговик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раскраска снеговик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46" cy="246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37E8" w:rsidRPr="00FC37E8" w:rsidTr="00782E24">
        <w:tblPrEx>
          <w:jc w:val="center"/>
        </w:tblPrEx>
        <w:trPr>
          <w:gridBefore w:val="1"/>
          <w:gridAfter w:val="1"/>
          <w:wBefore w:w="83" w:type="pct"/>
          <w:wAfter w:w="332" w:type="pct"/>
          <w:jc w:val="center"/>
        </w:trPr>
        <w:tc>
          <w:tcPr>
            <w:tcW w:w="2514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53810"/>
                <w:sz w:val="28"/>
                <w:szCs w:val="28"/>
                <w:bdr w:val="none" w:sz="0" w:space="0" w:color="auto" w:frame="1"/>
              </w:rPr>
              <w:lastRenderedPageBreak/>
              <w:drawing>
                <wp:inline distT="0" distB="0" distL="0" distR="0">
                  <wp:extent cx="3044825" cy="2578100"/>
                  <wp:effectExtent l="19050" t="0" r="3175" b="0"/>
                  <wp:docPr id="17" name="Рисунок 17" descr="раскраска ёлка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раскраска ёлка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57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1" w:type="pct"/>
            <w:gridSpan w:val="2"/>
            <w:tcBorders>
              <w:top w:val="single" w:sz="6" w:space="0" w:color="AD075A"/>
              <w:left w:val="single" w:sz="6" w:space="0" w:color="AD075A"/>
              <w:bottom w:val="single" w:sz="6" w:space="0" w:color="AD075A"/>
              <w:right w:val="single" w:sz="6" w:space="0" w:color="AD075A"/>
            </w:tcBorders>
            <w:shd w:val="clear" w:color="auto" w:fill="auto"/>
            <w:vAlign w:val="center"/>
            <w:hideMark/>
          </w:tcPr>
          <w:p w:rsidR="00FC37E8" w:rsidRPr="00FC37E8" w:rsidRDefault="00FC37E8" w:rsidP="00FC37E8">
            <w:pPr>
              <w:spacing w:after="0" w:line="240" w:lineRule="auto"/>
              <w:ind w:left="77" w:right="77"/>
              <w:rPr>
                <w:rFonts w:ascii="Times New Roman" w:eastAsia="Times New Roman" w:hAnsi="Times New Roman" w:cs="Times New Roman"/>
                <w:color w:val="6D2222"/>
                <w:sz w:val="28"/>
                <w:szCs w:val="28"/>
              </w:rPr>
            </w:pPr>
            <w:r w:rsidRPr="00FC37E8">
              <w:rPr>
                <w:rFonts w:ascii="Times New Roman" w:eastAsia="Times New Roman" w:hAnsi="Times New Roman" w:cs="Times New Roman"/>
                <w:noProof/>
                <w:color w:val="D27586"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2393409" cy="2497666"/>
                  <wp:effectExtent l="19050" t="0" r="6891" b="0"/>
                  <wp:docPr id="18" name="Рисунок 18" descr="http://www.alegri.ru/images/photos/medium/39f1a67855a83ffb9d13101ab4da6fe8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legri.ru/images/photos/medium/39f1a67855a83ffb9d13101ab4da6fe8.jpg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641" cy="249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766" w:rsidRDefault="00194766"/>
    <w:sectPr w:rsidR="00194766" w:rsidSect="00FC37E8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C37E8"/>
    <w:rsid w:val="00097375"/>
    <w:rsid w:val="00194766"/>
    <w:rsid w:val="004C4703"/>
    <w:rsid w:val="005F4BAA"/>
    <w:rsid w:val="00782E24"/>
    <w:rsid w:val="008A7680"/>
    <w:rsid w:val="009A0578"/>
    <w:rsid w:val="00ED21DE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680"/>
  </w:style>
  <w:style w:type="paragraph" w:styleId="1">
    <w:name w:val="heading 1"/>
    <w:basedOn w:val="a"/>
    <w:link w:val="10"/>
    <w:uiPriority w:val="9"/>
    <w:qFormat/>
    <w:rsid w:val="00FC37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37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37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7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37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37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37E8"/>
    <w:rPr>
      <w:b/>
      <w:bCs/>
    </w:rPr>
  </w:style>
  <w:style w:type="character" w:styleId="a5">
    <w:name w:val="Emphasis"/>
    <w:basedOn w:val="a0"/>
    <w:uiPriority w:val="20"/>
    <w:qFormat/>
    <w:rsid w:val="00FC37E8"/>
    <w:rPr>
      <w:i/>
      <w:iCs/>
    </w:rPr>
  </w:style>
  <w:style w:type="character" w:styleId="a6">
    <w:name w:val="Hyperlink"/>
    <w:basedOn w:val="a0"/>
    <w:uiPriority w:val="99"/>
    <w:semiHidden/>
    <w:unhideWhenUsed/>
    <w:rsid w:val="00FC37E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6642">
          <w:marLeft w:val="0"/>
          <w:marRight w:val="0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7504">
              <w:marLeft w:val="0"/>
              <w:marRight w:val="153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  <w:div w:id="13734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alegri.ru/photos/photo488.html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hyperlink" Target="http://www.alegri.ru/photos/photo492.html" TargetMode="External"/><Relationship Id="rId34" Type="http://schemas.openxmlformats.org/officeDocument/2006/relationships/image" Target="media/image16.jpeg"/><Relationship Id="rId7" Type="http://schemas.openxmlformats.org/officeDocument/2006/relationships/hyperlink" Target="http://www.alegri.ru/photos/photo485.htm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alegri.ru/photos/photo490.html" TargetMode="External"/><Relationship Id="rId25" Type="http://schemas.openxmlformats.org/officeDocument/2006/relationships/hyperlink" Target="http://www.alegri.ru/photos/photo494.html" TargetMode="External"/><Relationship Id="rId33" Type="http://schemas.openxmlformats.org/officeDocument/2006/relationships/hyperlink" Target="http://www.alegri.ru/photos/photo498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://www.alegri.ru/photos/photo496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legri.ru/photos/photo487.html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hyperlink" Target="http://www.alegri.ru/photos/photo484.html" TargetMode="External"/><Relationship Id="rId15" Type="http://schemas.openxmlformats.org/officeDocument/2006/relationships/hyperlink" Target="http://www.alegri.ru/photos/photo489.html" TargetMode="External"/><Relationship Id="rId23" Type="http://schemas.openxmlformats.org/officeDocument/2006/relationships/hyperlink" Target="http://www.alegri.ru/photos/photo493.html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hyperlink" Target="http://www.alegri.ru/photos/photo491.html" TargetMode="External"/><Relationship Id="rId31" Type="http://schemas.openxmlformats.org/officeDocument/2006/relationships/hyperlink" Target="http://www.alegri.ru/photos/photo497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legri.ru/photos/photo486.html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://www.alegri.ru/photos/photo495.html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://www.alegri.ru/photos/photo4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2015-06-12T18:54:00Z</cp:lastPrinted>
  <dcterms:created xsi:type="dcterms:W3CDTF">2015-02-21T07:56:00Z</dcterms:created>
  <dcterms:modified xsi:type="dcterms:W3CDTF">2015-06-12T18:54:00Z</dcterms:modified>
</cp:coreProperties>
</file>